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74E8D" w:rsidRDefault="00674E8D" w:rsidP="002A12C4">
      <w:pPr>
        <w:pStyle w:val="a5"/>
        <w:jc w:val="center"/>
        <w:rPr>
          <w:rFonts w:ascii="Times New Roman" w:hAnsi="Times New Roman" w:cs="Times New Roman"/>
          <w:b/>
          <w:color w:val="548DD4" w:themeColor="text2" w:themeTint="99"/>
          <w:sz w:val="36"/>
          <w:lang w:eastAsia="ru-RU"/>
        </w:rPr>
      </w:pPr>
    </w:p>
    <w:p w:rsidR="00674E8D" w:rsidRPr="009622DA" w:rsidRDefault="00674E8D" w:rsidP="002A12C4">
      <w:pPr>
        <w:pStyle w:val="a5"/>
        <w:jc w:val="center"/>
        <w:rPr>
          <w:rFonts w:ascii="Times New Roman" w:hAnsi="Times New Roman" w:cs="Times New Roman"/>
          <w:b/>
          <w:color w:val="548DD4" w:themeColor="text2" w:themeTint="99"/>
          <w:lang w:eastAsia="ru-RU"/>
        </w:rPr>
      </w:pPr>
    </w:p>
    <w:p w:rsidR="00BB4634" w:rsidRPr="00DD7107" w:rsidRDefault="002A12C4" w:rsidP="002A12C4">
      <w:pPr>
        <w:pStyle w:val="a5"/>
        <w:jc w:val="center"/>
        <w:rPr>
          <w:rFonts w:ascii="Times New Roman" w:hAnsi="Times New Roman" w:cs="Times New Roman"/>
          <w:b/>
          <w:color w:val="365F91" w:themeColor="accent1" w:themeShade="BF"/>
          <w:sz w:val="36"/>
          <w:lang w:eastAsia="ru-RU"/>
        </w:rPr>
      </w:pPr>
      <w:r w:rsidRPr="00DD7107">
        <w:rPr>
          <w:rFonts w:ascii="Times New Roman" w:hAnsi="Times New Roman" w:cs="Times New Roman"/>
          <w:b/>
          <w:color w:val="365F91" w:themeColor="accent1" w:themeShade="BF"/>
          <w:sz w:val="36"/>
          <w:lang w:eastAsia="ru-RU"/>
        </w:rPr>
        <w:t>П</w:t>
      </w:r>
      <w:r w:rsidR="00DD6539" w:rsidRPr="00DD7107">
        <w:rPr>
          <w:rFonts w:ascii="Times New Roman" w:hAnsi="Times New Roman" w:cs="Times New Roman"/>
          <w:b/>
          <w:color w:val="365F91" w:themeColor="accent1" w:themeShade="BF"/>
          <w:sz w:val="36"/>
          <w:lang w:eastAsia="ru-RU"/>
        </w:rPr>
        <w:t>АМЯТКА</w:t>
      </w:r>
      <w:r w:rsidRPr="00DD7107">
        <w:rPr>
          <w:rFonts w:ascii="Times New Roman" w:hAnsi="Times New Roman" w:cs="Times New Roman"/>
          <w:b/>
          <w:color w:val="365F91" w:themeColor="accent1" w:themeShade="BF"/>
          <w:sz w:val="36"/>
          <w:lang w:eastAsia="ru-RU"/>
        </w:rPr>
        <w:t xml:space="preserve"> </w:t>
      </w:r>
    </w:p>
    <w:p w:rsidR="002A12C4" w:rsidRPr="00DD7107" w:rsidRDefault="002A12C4" w:rsidP="002A12C4">
      <w:pPr>
        <w:pStyle w:val="a5"/>
        <w:jc w:val="center"/>
        <w:rPr>
          <w:rFonts w:ascii="Times New Roman" w:hAnsi="Times New Roman" w:cs="Times New Roman"/>
          <w:color w:val="365F91" w:themeColor="accent1" w:themeShade="BF"/>
          <w:sz w:val="36"/>
          <w:lang w:eastAsia="ru-RU"/>
        </w:rPr>
      </w:pPr>
      <w:r w:rsidRPr="00DD7107">
        <w:rPr>
          <w:rFonts w:ascii="Times New Roman" w:hAnsi="Times New Roman" w:cs="Times New Roman"/>
          <w:color w:val="365F91" w:themeColor="accent1" w:themeShade="BF"/>
          <w:sz w:val="36"/>
          <w:lang w:eastAsia="ru-RU"/>
        </w:rPr>
        <w:t>по обеспечению безопасности при катании с горок</w:t>
      </w:r>
    </w:p>
    <w:p w:rsidR="00BB4634" w:rsidRPr="009622DA" w:rsidRDefault="00825520" w:rsidP="00825520">
      <w:pPr>
        <w:pStyle w:val="a5"/>
        <w:tabs>
          <w:tab w:val="left" w:pos="330"/>
          <w:tab w:val="center" w:pos="2856"/>
        </w:tabs>
        <w:rPr>
          <w:rFonts w:ascii="Times New Roman" w:hAnsi="Times New Roman" w:cs="Times New Roman"/>
          <w:sz w:val="1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ab/>
      </w:r>
      <w:r>
        <w:rPr>
          <w:rFonts w:ascii="Times New Roman" w:hAnsi="Times New Roman" w:cs="Times New Roman"/>
          <w:sz w:val="28"/>
          <w:lang w:eastAsia="ru-RU"/>
        </w:rPr>
        <w:tab/>
      </w:r>
      <w:r w:rsidR="00BB4634">
        <w:rPr>
          <w:rFonts w:ascii="Times New Roman" w:hAnsi="Times New Roman" w:cs="Times New Roman"/>
          <w:noProof/>
          <w:sz w:val="32"/>
          <w:szCs w:val="21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3493770</wp:posOffset>
            </wp:positionH>
            <wp:positionV relativeFrom="paragraph">
              <wp:posOffset>24130</wp:posOffset>
            </wp:positionV>
            <wp:extent cx="3333750" cy="3333750"/>
            <wp:effectExtent l="0" t="0" r="0" b="0"/>
            <wp:wrapTight wrapText="bothSides">
              <wp:wrapPolygon edited="0">
                <wp:start x="14071" y="247"/>
                <wp:lineTo x="1728" y="741"/>
                <wp:lineTo x="1605" y="1111"/>
                <wp:lineTo x="7159" y="2222"/>
                <wp:lineTo x="5431" y="3826"/>
                <wp:lineTo x="5431" y="3950"/>
                <wp:lineTo x="6418" y="4197"/>
                <wp:lineTo x="5925" y="4814"/>
                <wp:lineTo x="5554" y="6295"/>
                <wp:lineTo x="6789" y="8146"/>
                <wp:lineTo x="6542" y="9381"/>
                <wp:lineTo x="6665" y="10121"/>
                <wp:lineTo x="5307" y="12096"/>
                <wp:lineTo x="2469" y="14071"/>
                <wp:lineTo x="2222" y="14441"/>
                <wp:lineTo x="2469" y="15182"/>
                <wp:lineTo x="3086" y="16046"/>
                <wp:lineTo x="1975" y="17897"/>
                <wp:lineTo x="1975" y="18885"/>
                <wp:lineTo x="3703" y="19995"/>
                <wp:lineTo x="4937" y="20366"/>
                <wp:lineTo x="6171" y="21106"/>
                <wp:lineTo x="6665" y="21106"/>
                <wp:lineTo x="8270" y="21106"/>
                <wp:lineTo x="8517" y="21106"/>
                <wp:lineTo x="10738" y="20119"/>
                <wp:lineTo x="10862" y="19995"/>
                <wp:lineTo x="14071" y="18144"/>
                <wp:lineTo x="14565" y="18021"/>
                <wp:lineTo x="15429" y="16786"/>
                <wp:lineTo x="15429" y="16046"/>
                <wp:lineTo x="16910" y="14071"/>
                <wp:lineTo x="18267" y="12343"/>
                <wp:lineTo x="19502" y="11973"/>
                <wp:lineTo x="20366" y="11109"/>
                <wp:lineTo x="20489" y="9257"/>
                <wp:lineTo x="20489" y="7899"/>
                <wp:lineTo x="15058" y="6171"/>
                <wp:lineTo x="15305" y="4320"/>
                <wp:lineTo x="15922" y="4197"/>
                <wp:lineTo x="16910" y="2962"/>
                <wp:lineTo x="16910" y="1358"/>
                <wp:lineTo x="16046" y="370"/>
                <wp:lineTo x="15058" y="247"/>
                <wp:lineTo x="14071" y="247"/>
              </wp:wrapPolygon>
            </wp:wrapTight>
            <wp:docPr id="3" name="preview-image" descr="http://2.bp.blogspot.com/-WCyExCGKtpI/UwfEPHMapCI/AAAAAAAAApA/WhEqijKbuOY/s1600/566.pn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2.bp.blogspot.com/-WCyExCGKtpI/UwfEPHMapCI/AAAAAAAAApA/WhEqijKbuOY/s1600/566.pn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12C4" w:rsidRPr="002A12C4">
        <w:rPr>
          <w:rFonts w:ascii="Times New Roman" w:hAnsi="Times New Roman" w:cs="Times New Roman"/>
          <w:sz w:val="28"/>
          <w:lang w:eastAsia="ru-RU"/>
        </w:rPr>
        <w:t xml:space="preserve">     </w:t>
      </w:r>
    </w:p>
    <w:p w:rsidR="002A12C4" w:rsidRPr="00DD6539" w:rsidRDefault="002A12C4" w:rsidP="002A12C4">
      <w:pPr>
        <w:pStyle w:val="a5"/>
        <w:rPr>
          <w:rFonts w:ascii="Times New Roman" w:hAnsi="Times New Roman" w:cs="Times New Roman"/>
          <w:color w:val="244061" w:themeColor="accent1" w:themeShade="80"/>
          <w:sz w:val="28"/>
          <w:szCs w:val="21"/>
          <w:lang w:eastAsia="ru-RU"/>
        </w:rPr>
      </w:pPr>
      <w:r w:rsidRPr="00DD6539">
        <w:rPr>
          <w:rFonts w:ascii="Times New Roman" w:hAnsi="Times New Roman" w:cs="Times New Roman"/>
          <w:color w:val="002060"/>
          <w:sz w:val="28"/>
          <w:lang w:eastAsia="ru-RU"/>
        </w:rPr>
        <w:t>Родители!</w:t>
      </w:r>
      <w:r w:rsidRPr="002A12C4">
        <w:rPr>
          <w:rFonts w:ascii="Times New Roman" w:hAnsi="Times New Roman" w:cs="Times New Roman"/>
          <w:sz w:val="28"/>
          <w:szCs w:val="21"/>
          <w:lang w:eastAsia="ru-RU"/>
        </w:rPr>
        <w:t xml:space="preserve"> </w:t>
      </w:r>
      <w:r w:rsidRPr="00DD6539">
        <w:rPr>
          <w:rFonts w:ascii="Times New Roman" w:hAnsi="Times New Roman" w:cs="Times New Roman"/>
          <w:color w:val="244061" w:themeColor="accent1" w:themeShade="80"/>
          <w:sz w:val="28"/>
          <w:szCs w:val="21"/>
          <w:lang w:eastAsia="ru-RU"/>
        </w:rPr>
        <w:t>Помните, что  горки, склоны для катания – это место повышенной опасности, а не просто очередное развлечение на зимней прогулке наряду с лепкой снеговиков и кормёжкой птиц! С маленькими детьми не стоит ходить на переполненную людьми горку с крутыми склонами и трамплинами. Если горка вызывает у вас опасения, сначала прокатитесь с неё сами, без ребёнка — испытайте спуск. Если ребёнок уже катается на разновозрастной «оживлённой» горке, обязательно следите за ним. Лучше всего, если кто-то из взрослых следит за спуском сверху, а кто-то снизу помогает детям быстро освобождать путь.</w:t>
      </w:r>
    </w:p>
    <w:p w:rsidR="00DD6539" w:rsidRDefault="002A12C4" w:rsidP="002A12C4">
      <w:pPr>
        <w:pStyle w:val="a5"/>
        <w:rPr>
          <w:rFonts w:ascii="Times New Roman" w:hAnsi="Times New Roman" w:cs="Times New Roman"/>
          <w:color w:val="244061" w:themeColor="accent1" w:themeShade="80"/>
          <w:sz w:val="28"/>
          <w:szCs w:val="21"/>
          <w:lang w:eastAsia="ru-RU"/>
        </w:rPr>
      </w:pPr>
      <w:r w:rsidRPr="00DD6539">
        <w:rPr>
          <w:rFonts w:ascii="Times New Roman" w:hAnsi="Times New Roman" w:cs="Times New Roman"/>
          <w:color w:val="244061" w:themeColor="accent1" w:themeShade="80"/>
          <w:sz w:val="28"/>
          <w:szCs w:val="21"/>
          <w:lang w:eastAsia="ru-RU"/>
        </w:rPr>
        <w:t xml:space="preserve">     Ни в коем случайте не используйте </w:t>
      </w:r>
      <w:proofErr w:type="gramStart"/>
      <w:r w:rsidRPr="00DD6539">
        <w:rPr>
          <w:rFonts w:ascii="Times New Roman" w:hAnsi="Times New Roman" w:cs="Times New Roman"/>
          <w:color w:val="244061" w:themeColor="accent1" w:themeShade="80"/>
          <w:sz w:val="28"/>
          <w:szCs w:val="21"/>
          <w:lang w:eastAsia="ru-RU"/>
        </w:rPr>
        <w:t>в</w:t>
      </w:r>
      <w:proofErr w:type="gramEnd"/>
      <w:r w:rsidRPr="00DD6539">
        <w:rPr>
          <w:rFonts w:ascii="Times New Roman" w:hAnsi="Times New Roman" w:cs="Times New Roman"/>
          <w:color w:val="244061" w:themeColor="accent1" w:themeShade="80"/>
          <w:sz w:val="28"/>
          <w:szCs w:val="21"/>
          <w:lang w:eastAsia="ru-RU"/>
        </w:rPr>
        <w:t xml:space="preserve"> </w:t>
      </w:r>
      <w:r w:rsidR="00DD6539">
        <w:rPr>
          <w:rFonts w:ascii="Times New Roman" w:hAnsi="Times New Roman" w:cs="Times New Roman"/>
          <w:color w:val="244061" w:themeColor="accent1" w:themeShade="80"/>
          <w:sz w:val="28"/>
          <w:szCs w:val="21"/>
          <w:lang w:eastAsia="ru-RU"/>
        </w:rPr>
        <w:t xml:space="preserve">    </w:t>
      </w:r>
    </w:p>
    <w:p w:rsidR="00DD6539" w:rsidRDefault="002A12C4" w:rsidP="002A12C4">
      <w:pPr>
        <w:pStyle w:val="a5"/>
        <w:rPr>
          <w:rFonts w:ascii="Times New Roman" w:hAnsi="Times New Roman" w:cs="Times New Roman"/>
          <w:color w:val="244061" w:themeColor="accent1" w:themeShade="80"/>
          <w:sz w:val="28"/>
          <w:szCs w:val="21"/>
          <w:lang w:eastAsia="ru-RU"/>
        </w:rPr>
      </w:pPr>
      <w:proofErr w:type="gramStart"/>
      <w:r w:rsidRPr="00DD6539">
        <w:rPr>
          <w:rFonts w:ascii="Times New Roman" w:hAnsi="Times New Roman" w:cs="Times New Roman"/>
          <w:color w:val="244061" w:themeColor="accent1" w:themeShade="80"/>
          <w:sz w:val="28"/>
          <w:szCs w:val="21"/>
          <w:lang w:eastAsia="ru-RU"/>
        </w:rPr>
        <w:t>качестве</w:t>
      </w:r>
      <w:proofErr w:type="gramEnd"/>
      <w:r w:rsidRPr="00DD6539">
        <w:rPr>
          <w:rFonts w:ascii="Times New Roman" w:hAnsi="Times New Roman" w:cs="Times New Roman"/>
          <w:color w:val="244061" w:themeColor="accent1" w:themeShade="80"/>
          <w:sz w:val="28"/>
          <w:szCs w:val="21"/>
          <w:lang w:eastAsia="ru-RU"/>
        </w:rPr>
        <w:t xml:space="preserve"> горок железнодорожные насыпи и горки </w:t>
      </w:r>
    </w:p>
    <w:p w:rsidR="002A12C4" w:rsidRPr="00DD6539" w:rsidRDefault="002A12C4" w:rsidP="002A12C4">
      <w:pPr>
        <w:pStyle w:val="a5"/>
        <w:rPr>
          <w:rFonts w:ascii="Times New Roman" w:hAnsi="Times New Roman" w:cs="Times New Roman"/>
          <w:color w:val="244061" w:themeColor="accent1" w:themeShade="80"/>
          <w:sz w:val="28"/>
          <w:szCs w:val="21"/>
          <w:lang w:eastAsia="ru-RU"/>
        </w:rPr>
      </w:pPr>
      <w:r w:rsidRPr="00DD6539">
        <w:rPr>
          <w:rFonts w:ascii="Times New Roman" w:hAnsi="Times New Roman" w:cs="Times New Roman"/>
          <w:color w:val="244061" w:themeColor="accent1" w:themeShade="80"/>
          <w:sz w:val="28"/>
          <w:szCs w:val="21"/>
          <w:lang w:eastAsia="ru-RU"/>
        </w:rPr>
        <w:t>вблизи проезжей части дорог.</w:t>
      </w:r>
    </w:p>
    <w:p w:rsidR="00825520" w:rsidRDefault="002A12C4" w:rsidP="002A12C4">
      <w:pPr>
        <w:pStyle w:val="a5"/>
        <w:rPr>
          <w:rFonts w:ascii="Times New Roman" w:hAnsi="Times New Roman" w:cs="Times New Roman"/>
          <w:color w:val="244061" w:themeColor="accent1" w:themeShade="80"/>
          <w:sz w:val="28"/>
          <w:szCs w:val="21"/>
          <w:lang w:eastAsia="ru-RU"/>
        </w:rPr>
      </w:pPr>
      <w:r w:rsidRPr="00DD6539">
        <w:rPr>
          <w:rFonts w:ascii="Times New Roman" w:hAnsi="Times New Roman" w:cs="Times New Roman"/>
          <w:color w:val="244061" w:themeColor="accent1" w:themeShade="80"/>
          <w:sz w:val="28"/>
          <w:szCs w:val="21"/>
          <w:lang w:eastAsia="ru-RU"/>
        </w:rPr>
        <w:t xml:space="preserve">     </w:t>
      </w:r>
      <w:r w:rsidRPr="00DD6539">
        <w:rPr>
          <w:rFonts w:ascii="Times New Roman" w:hAnsi="Times New Roman" w:cs="Times New Roman"/>
          <w:color w:val="244061" w:themeColor="accent1" w:themeShade="80"/>
          <w:sz w:val="28"/>
          <w:lang w:eastAsia="ru-RU"/>
        </w:rPr>
        <w:t>Родители!</w:t>
      </w:r>
      <w:r w:rsidRPr="00DD6539">
        <w:rPr>
          <w:rFonts w:ascii="Times New Roman" w:hAnsi="Times New Roman" w:cs="Times New Roman"/>
          <w:color w:val="244061" w:themeColor="accent1" w:themeShade="80"/>
          <w:sz w:val="28"/>
          <w:szCs w:val="21"/>
          <w:lang w:eastAsia="ru-RU"/>
        </w:rPr>
        <w:t xml:space="preserve"> Научите детей нескольким важным правилам поведения на горке и </w:t>
      </w:r>
    </w:p>
    <w:p w:rsidR="002A12C4" w:rsidRPr="00DD6539" w:rsidRDefault="002A12C4" w:rsidP="002A12C4">
      <w:pPr>
        <w:pStyle w:val="a5"/>
        <w:rPr>
          <w:rFonts w:ascii="Times New Roman" w:hAnsi="Times New Roman" w:cs="Times New Roman"/>
          <w:color w:val="244061" w:themeColor="accent1" w:themeShade="80"/>
          <w:sz w:val="28"/>
          <w:szCs w:val="21"/>
          <w:lang w:eastAsia="ru-RU"/>
        </w:rPr>
      </w:pPr>
      <w:r w:rsidRPr="00DD6539">
        <w:rPr>
          <w:rFonts w:ascii="Times New Roman" w:hAnsi="Times New Roman" w:cs="Times New Roman"/>
          <w:color w:val="244061" w:themeColor="accent1" w:themeShade="80"/>
          <w:sz w:val="28"/>
          <w:szCs w:val="21"/>
          <w:lang w:eastAsia="ru-RU"/>
        </w:rPr>
        <w:t>сами строго соблюдайте требования безопасности:</w:t>
      </w:r>
    </w:p>
    <w:p w:rsidR="002A12C4" w:rsidRPr="00DD6539" w:rsidRDefault="002A12C4" w:rsidP="002A12C4">
      <w:pPr>
        <w:pStyle w:val="a5"/>
        <w:rPr>
          <w:rFonts w:ascii="Times New Roman" w:hAnsi="Times New Roman" w:cs="Times New Roman"/>
          <w:color w:val="244061" w:themeColor="accent1" w:themeShade="80"/>
          <w:sz w:val="28"/>
          <w:szCs w:val="21"/>
          <w:lang w:eastAsia="ru-RU"/>
        </w:rPr>
      </w:pPr>
      <w:r w:rsidRPr="00DD6539">
        <w:rPr>
          <w:rFonts w:ascii="Times New Roman" w:hAnsi="Times New Roman" w:cs="Times New Roman"/>
          <w:color w:val="244061" w:themeColor="accent1" w:themeShade="80"/>
          <w:sz w:val="28"/>
          <w:szCs w:val="21"/>
          <w:lang w:eastAsia="ru-RU"/>
        </w:rPr>
        <w:t xml:space="preserve">1. Не съезжать с горки, пока не отошёл в сторону </w:t>
      </w:r>
      <w:proofErr w:type="gramStart"/>
      <w:r w:rsidRPr="00DD6539">
        <w:rPr>
          <w:rFonts w:ascii="Times New Roman" w:hAnsi="Times New Roman" w:cs="Times New Roman"/>
          <w:color w:val="244061" w:themeColor="accent1" w:themeShade="80"/>
          <w:sz w:val="28"/>
          <w:szCs w:val="21"/>
          <w:lang w:eastAsia="ru-RU"/>
        </w:rPr>
        <w:t>предыдущий</w:t>
      </w:r>
      <w:proofErr w:type="gramEnd"/>
      <w:r w:rsidRPr="00DD6539">
        <w:rPr>
          <w:rFonts w:ascii="Times New Roman" w:hAnsi="Times New Roman" w:cs="Times New Roman"/>
          <w:color w:val="244061" w:themeColor="accent1" w:themeShade="80"/>
          <w:sz w:val="28"/>
          <w:szCs w:val="21"/>
          <w:lang w:eastAsia="ru-RU"/>
        </w:rPr>
        <w:t xml:space="preserve"> спускающийся.</w:t>
      </w:r>
    </w:p>
    <w:p w:rsidR="002A12C4" w:rsidRPr="00DD6539" w:rsidRDefault="002A12C4" w:rsidP="002A12C4">
      <w:pPr>
        <w:pStyle w:val="a5"/>
        <w:rPr>
          <w:rFonts w:ascii="Times New Roman" w:hAnsi="Times New Roman" w:cs="Times New Roman"/>
          <w:color w:val="244061" w:themeColor="accent1" w:themeShade="80"/>
          <w:sz w:val="28"/>
          <w:szCs w:val="21"/>
          <w:lang w:eastAsia="ru-RU"/>
        </w:rPr>
      </w:pPr>
      <w:r w:rsidRPr="00DD6539">
        <w:rPr>
          <w:rFonts w:ascii="Times New Roman" w:hAnsi="Times New Roman" w:cs="Times New Roman"/>
          <w:color w:val="244061" w:themeColor="accent1" w:themeShade="80"/>
          <w:sz w:val="28"/>
          <w:szCs w:val="21"/>
          <w:lang w:eastAsia="ru-RU"/>
        </w:rPr>
        <w:t>2. Не задерживаться внизу, когда съехал, а поскорее отползать или откатываться в сторону.</w:t>
      </w:r>
    </w:p>
    <w:p w:rsidR="002A12C4" w:rsidRPr="00DD6539" w:rsidRDefault="002A12C4" w:rsidP="002A12C4">
      <w:pPr>
        <w:pStyle w:val="a5"/>
        <w:rPr>
          <w:rFonts w:ascii="Times New Roman" w:hAnsi="Times New Roman" w:cs="Times New Roman"/>
          <w:color w:val="244061" w:themeColor="accent1" w:themeShade="80"/>
          <w:sz w:val="28"/>
          <w:szCs w:val="21"/>
          <w:lang w:eastAsia="ru-RU"/>
        </w:rPr>
      </w:pPr>
      <w:r w:rsidRPr="00DD6539">
        <w:rPr>
          <w:rFonts w:ascii="Times New Roman" w:hAnsi="Times New Roman" w:cs="Times New Roman"/>
          <w:color w:val="244061" w:themeColor="accent1" w:themeShade="80"/>
          <w:sz w:val="28"/>
          <w:szCs w:val="21"/>
          <w:lang w:eastAsia="ru-RU"/>
        </w:rPr>
        <w:t xml:space="preserve">3. Не перебегать ледяную дорожку. Объясните ребёнку, что переходить горку поперёк нельзя, даже если ему кажется, что он успеет перебежать до того, как кто-то съедет. На льду легко поскользнуться и попасть под ноги </w:t>
      </w:r>
      <w:proofErr w:type="gramStart"/>
      <w:r w:rsidRPr="00DD6539">
        <w:rPr>
          <w:rFonts w:ascii="Times New Roman" w:hAnsi="Times New Roman" w:cs="Times New Roman"/>
          <w:color w:val="244061" w:themeColor="accent1" w:themeShade="80"/>
          <w:sz w:val="28"/>
          <w:szCs w:val="21"/>
          <w:lang w:eastAsia="ru-RU"/>
        </w:rPr>
        <w:t>съезжающим</w:t>
      </w:r>
      <w:proofErr w:type="gramEnd"/>
      <w:r w:rsidRPr="00DD6539">
        <w:rPr>
          <w:rFonts w:ascii="Times New Roman" w:hAnsi="Times New Roman" w:cs="Times New Roman"/>
          <w:color w:val="244061" w:themeColor="accent1" w:themeShade="80"/>
          <w:sz w:val="28"/>
          <w:szCs w:val="21"/>
          <w:lang w:eastAsia="ru-RU"/>
        </w:rPr>
        <w:t>.</w:t>
      </w:r>
    </w:p>
    <w:p w:rsidR="002A12C4" w:rsidRPr="00DD6539" w:rsidRDefault="002A12C4" w:rsidP="002A12C4">
      <w:pPr>
        <w:pStyle w:val="a5"/>
        <w:rPr>
          <w:rFonts w:ascii="Times New Roman" w:hAnsi="Times New Roman" w:cs="Times New Roman"/>
          <w:color w:val="244061" w:themeColor="accent1" w:themeShade="80"/>
          <w:sz w:val="28"/>
          <w:szCs w:val="21"/>
          <w:lang w:eastAsia="ru-RU"/>
        </w:rPr>
      </w:pPr>
      <w:r w:rsidRPr="00DD6539">
        <w:rPr>
          <w:rFonts w:ascii="Times New Roman" w:hAnsi="Times New Roman" w:cs="Times New Roman"/>
          <w:color w:val="244061" w:themeColor="accent1" w:themeShade="80"/>
          <w:sz w:val="28"/>
          <w:szCs w:val="21"/>
          <w:lang w:eastAsia="ru-RU"/>
        </w:rPr>
        <w:t>4. Подниматься на снежную или ледяную горку следует только в месте подъема, оборудованном ступенями, запрещается подниматься на горку там, где навстречу скатываются другие.</w:t>
      </w:r>
    </w:p>
    <w:p w:rsidR="002A12C4" w:rsidRPr="00DD6539" w:rsidRDefault="002A12C4" w:rsidP="002A12C4">
      <w:pPr>
        <w:pStyle w:val="a5"/>
        <w:rPr>
          <w:rFonts w:ascii="Times New Roman" w:hAnsi="Times New Roman" w:cs="Times New Roman"/>
          <w:color w:val="244061" w:themeColor="accent1" w:themeShade="80"/>
          <w:sz w:val="28"/>
          <w:szCs w:val="21"/>
          <w:lang w:eastAsia="ru-RU"/>
        </w:rPr>
      </w:pPr>
      <w:r w:rsidRPr="00DD6539">
        <w:rPr>
          <w:rFonts w:ascii="Times New Roman" w:hAnsi="Times New Roman" w:cs="Times New Roman"/>
          <w:color w:val="244061" w:themeColor="accent1" w:themeShade="80"/>
          <w:sz w:val="28"/>
          <w:szCs w:val="21"/>
          <w:lang w:eastAsia="ru-RU"/>
        </w:rPr>
        <w:t> 5. Во избежание травматизма нельзя кататься, стоя на ногах и на корточках.</w:t>
      </w:r>
    </w:p>
    <w:p w:rsidR="002A12C4" w:rsidRPr="00DD6539" w:rsidRDefault="002A12C4" w:rsidP="002A12C4">
      <w:pPr>
        <w:pStyle w:val="a5"/>
        <w:rPr>
          <w:rFonts w:ascii="Times New Roman" w:hAnsi="Times New Roman" w:cs="Times New Roman"/>
          <w:color w:val="244061" w:themeColor="accent1" w:themeShade="80"/>
          <w:sz w:val="28"/>
          <w:szCs w:val="21"/>
          <w:lang w:eastAsia="ru-RU"/>
        </w:rPr>
      </w:pPr>
      <w:r w:rsidRPr="00DD6539">
        <w:rPr>
          <w:rFonts w:ascii="Times New Roman" w:hAnsi="Times New Roman" w:cs="Times New Roman"/>
          <w:color w:val="244061" w:themeColor="accent1" w:themeShade="80"/>
          <w:sz w:val="28"/>
          <w:szCs w:val="21"/>
          <w:lang w:eastAsia="ru-RU"/>
        </w:rPr>
        <w:t> 6. Стараться не съезжать спиной или головой вперёд (на животе), а всегда   </w:t>
      </w:r>
    </w:p>
    <w:p w:rsidR="002A12C4" w:rsidRPr="00DD6539" w:rsidRDefault="00825520" w:rsidP="002A12C4">
      <w:pPr>
        <w:pStyle w:val="a5"/>
        <w:rPr>
          <w:rFonts w:ascii="Times New Roman" w:hAnsi="Times New Roman" w:cs="Times New Roman"/>
          <w:color w:val="244061" w:themeColor="accent1" w:themeShade="80"/>
          <w:sz w:val="28"/>
          <w:szCs w:val="21"/>
          <w:lang w:eastAsia="ru-RU"/>
        </w:rPr>
      </w:pPr>
      <w:r>
        <w:rPr>
          <w:rFonts w:ascii="Times New Roman" w:hAnsi="Times New Roman" w:cs="Times New Roman"/>
          <w:noProof/>
          <w:color w:val="244061" w:themeColor="accent1" w:themeShade="80"/>
          <w:sz w:val="28"/>
          <w:szCs w:val="21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27305</wp:posOffset>
            </wp:positionH>
            <wp:positionV relativeFrom="paragraph">
              <wp:posOffset>40641</wp:posOffset>
            </wp:positionV>
            <wp:extent cx="6105525" cy="3219450"/>
            <wp:effectExtent l="19050" t="0" r="9525" b="0"/>
            <wp:wrapNone/>
            <wp:docPr id="4" name="preview-image" descr="http://stihi.ru/pics/2016/12/17/2461.jp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stihi.ru/pics/2016/12/17/2461.jp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12C4" w:rsidRPr="00DD6539">
        <w:rPr>
          <w:rFonts w:ascii="Times New Roman" w:hAnsi="Times New Roman" w:cs="Times New Roman"/>
          <w:color w:val="244061" w:themeColor="accent1" w:themeShade="80"/>
          <w:sz w:val="28"/>
          <w:szCs w:val="21"/>
          <w:lang w:eastAsia="ru-RU"/>
        </w:rPr>
        <w:t> смотреть вперёд, как при спуске, так и при подъёме.</w:t>
      </w:r>
    </w:p>
    <w:p w:rsidR="002A12C4" w:rsidRDefault="002A12C4" w:rsidP="00DD7107">
      <w:pPr>
        <w:pStyle w:val="a5"/>
        <w:tabs>
          <w:tab w:val="left" w:pos="10206"/>
        </w:tabs>
        <w:rPr>
          <w:rFonts w:ascii="Times New Roman" w:hAnsi="Times New Roman" w:cs="Times New Roman"/>
          <w:sz w:val="28"/>
          <w:szCs w:val="21"/>
          <w:lang w:eastAsia="ru-RU"/>
        </w:rPr>
      </w:pPr>
    </w:p>
    <w:sectPr w:rsidR="002A12C4" w:rsidSect="00DD7107">
      <w:pgSz w:w="11906" w:h="16838"/>
      <w:pgMar w:top="142" w:right="566" w:bottom="284" w:left="992" w:header="709" w:footer="709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D626A"/>
    <w:multiLevelType w:val="multilevel"/>
    <w:tmpl w:val="6B286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A12C4"/>
    <w:rsid w:val="0001595F"/>
    <w:rsid w:val="00035A91"/>
    <w:rsid w:val="002A12C4"/>
    <w:rsid w:val="0062543B"/>
    <w:rsid w:val="00674E8D"/>
    <w:rsid w:val="007F5AA3"/>
    <w:rsid w:val="00825520"/>
    <w:rsid w:val="009622DA"/>
    <w:rsid w:val="00BB4634"/>
    <w:rsid w:val="00C11659"/>
    <w:rsid w:val="00DD6539"/>
    <w:rsid w:val="00DD7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cff,white"/>
      <o:colormenu v:ext="edit" fill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12C4"/>
    <w:rPr>
      <w:b/>
      <w:bCs/>
    </w:rPr>
  </w:style>
  <w:style w:type="paragraph" w:styleId="a4">
    <w:name w:val="Normal (Web)"/>
    <w:basedOn w:val="a"/>
    <w:uiPriority w:val="99"/>
    <w:semiHidden/>
    <w:unhideWhenUsed/>
    <w:rsid w:val="002A12C4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A12C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F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5A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2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803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9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3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26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34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1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241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285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295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583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184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8287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148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4166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3211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3778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191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2199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46164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663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33660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7879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37458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go.mail.ru/redir?src=289b36&amp;via_page=1&amp;oqid=7b90949db007a855&amp;type=sr&amp;redir=eJzLKCkpKLbS1y8uyczI1Csq1TcyMDTTNzTSNzTXNzIxM2RgMDQ1N7W0MDI0MWRwsyjX26xdEyrfe-z5Je7FVwAapBK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go.mail.ru/redir?src=86b4bc&amp;via_page=1&amp;oqid=7b9025281a759237&amp;type=sr&amp;redir=eJxFy7ENwjAQQNEs5DgOBAgFG9BQ0linJJCTgy86n1NEzEDBEAzAHogpaBiAEpGO8j_ptyJ9WGsdoCanmE4QWgdprGhMfSO6I6h1EGL0DmzomwqhwyDwR_RBOLopwY72gKOLnURGPfQMA04TseDg6UjWtcDgpOGozVwZlalZvkgSUyyLcmXKLE_U-fa9vp6f_eW-3b03jx_QBj7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4</cp:revision>
  <dcterms:created xsi:type="dcterms:W3CDTF">2019-12-09T12:28:00Z</dcterms:created>
  <dcterms:modified xsi:type="dcterms:W3CDTF">2019-12-11T03:56:00Z</dcterms:modified>
</cp:coreProperties>
</file>