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55B" w:rsidRDefault="003F4811" w:rsidP="002712E1">
      <w:pPr>
        <w:shd w:val="clear" w:color="auto" w:fill="FFFFFF" w:themeFill="background1"/>
        <w:ind w:firstLine="709"/>
        <w:jc w:val="center"/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</w:pPr>
      <w:bookmarkStart w:id="0" w:name="_GoBack"/>
      <w:bookmarkEnd w:id="0"/>
      <w:r w:rsidRPr="004C055B"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  <w:t>Перечень нормативных правовых актов, регулирующих предоставление государственной услуги</w:t>
      </w:r>
      <w:r w:rsidR="002712E1" w:rsidRPr="004C055B"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  <w:t xml:space="preserve"> «Аттестация педагогических работников организаций, осуществляющих образовательную деятельность </w:t>
      </w:r>
    </w:p>
    <w:p w:rsidR="002712E1" w:rsidRPr="004C055B" w:rsidRDefault="002712E1" w:rsidP="002712E1">
      <w:pPr>
        <w:shd w:val="clear" w:color="auto" w:fill="FFFFFF" w:themeFill="background1"/>
        <w:ind w:firstLine="709"/>
        <w:jc w:val="center"/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</w:pPr>
      <w:r w:rsidRPr="004C055B"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  <w:t>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деятельность»</w:t>
      </w:r>
    </w:p>
    <w:p w:rsidR="002712E1" w:rsidRPr="004C055B" w:rsidRDefault="002712E1" w:rsidP="002712E1">
      <w:pPr>
        <w:shd w:val="clear" w:color="auto" w:fill="FFFFFF" w:themeFill="background1"/>
        <w:ind w:firstLine="709"/>
        <w:jc w:val="center"/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</w:pPr>
    </w:p>
    <w:p w:rsidR="003F4811" w:rsidRPr="00D0147C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1) Федеральный закон от 27 июля 2006 года № 152-ФЗ «О персональных данных»;</w:t>
      </w:r>
    </w:p>
    <w:p w:rsidR="003F4811" w:rsidRPr="00D0147C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2) Федеральный закон от 27 июля 2010 года № 210-ФЗ «Об организации предоставления государственных и муниципальных услуг»;</w:t>
      </w:r>
    </w:p>
    <w:p w:rsidR="003F4811" w:rsidRPr="002712E1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3) Федеральный закон от 29 декабря 2012 года № 273-ФЗ «Об образовании</w:t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00"/>
        </w:rPr>
        <w:t xml:space="preserve"> </w:t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00"/>
        </w:rPr>
        <w:br/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в Российской Федерации»;</w:t>
      </w:r>
    </w:p>
    <w:p w:rsidR="003F4811" w:rsidRPr="00FA02ED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 xml:space="preserve">4) постановление Правительства Российской Федерации от 08.06.2011 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</w:t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br/>
        <w:t>и муниципальных фу</w:t>
      </w: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нкций в электронной форме»;</w:t>
      </w:r>
    </w:p>
    <w:p w:rsidR="003F4811" w:rsidRPr="00D0147C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5) постановление Правительства Российской Федерации от 21.02.2022</w:t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00"/>
        </w:rPr>
        <w:t xml:space="preserve"> </w:t>
      </w:r>
      <w:r w:rsidRPr="00D0147C">
        <w:rPr>
          <w:rFonts w:ascii="Liberation Serif" w:hAnsi="Liberation Serif" w:cs="Liberation Serif"/>
          <w:sz w:val="28"/>
          <w:szCs w:val="28"/>
          <w:shd w:val="clear" w:color="auto" w:fill="FFFF00"/>
        </w:rPr>
        <w:br/>
      </w: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3F4811" w:rsidRPr="002712E1" w:rsidRDefault="002712E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6) приказ Министерства просвещения</w:t>
      </w:r>
      <w:r w:rsidR="003F4811"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 xml:space="preserve"> Российской Федерации </w:t>
      </w:r>
      <w:r w:rsidR="003F4811"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br/>
        <w:t xml:space="preserve">от </w:t>
      </w: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24.03.2023</w:t>
      </w:r>
      <w:r w:rsidR="003F4811"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 xml:space="preserve"> № </w:t>
      </w:r>
      <w:r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19</w:t>
      </w:r>
      <w:r w:rsidR="003F4811" w:rsidRPr="00FA02E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3F4811" w:rsidRPr="002712E1" w:rsidRDefault="003F4811" w:rsidP="002712E1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iCs/>
          <w:sz w:val="28"/>
          <w:szCs w:val="28"/>
          <w:shd w:val="clear" w:color="auto" w:fill="FFFF00"/>
        </w:rPr>
      </w:pPr>
      <w:r w:rsidRPr="00FA02ED">
        <w:rPr>
          <w:rFonts w:ascii="Liberation Serif" w:hAnsi="Liberation Serif" w:cs="Liberation Serif"/>
          <w:iCs/>
          <w:sz w:val="28"/>
          <w:szCs w:val="28"/>
          <w:shd w:val="clear" w:color="auto" w:fill="FFFFFF" w:themeFill="background1"/>
        </w:rPr>
        <w:t xml:space="preserve">7) Закон Свердловской области от 15 июля 2013 года № 78-ОЗ </w:t>
      </w:r>
      <w:r w:rsidRPr="00FA02ED">
        <w:rPr>
          <w:rFonts w:ascii="Liberation Serif" w:hAnsi="Liberation Serif" w:cs="Liberation Serif"/>
          <w:iCs/>
          <w:sz w:val="28"/>
          <w:szCs w:val="28"/>
          <w:shd w:val="clear" w:color="auto" w:fill="FFFFFF" w:themeFill="background1"/>
        </w:rPr>
        <w:br/>
        <w:t>«Об образовании в Свердловской области».</w:t>
      </w:r>
    </w:p>
    <w:p w:rsidR="003F4811" w:rsidRDefault="003F4811" w:rsidP="003F4811">
      <w:pPr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</w:p>
    <w:p w:rsidR="008B55F5" w:rsidRDefault="008B55F5"/>
    <w:sectPr w:rsidR="008B55F5" w:rsidSect="002712E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EC"/>
    <w:rsid w:val="00125EEC"/>
    <w:rsid w:val="002712E1"/>
    <w:rsid w:val="003E167C"/>
    <w:rsid w:val="003F4811"/>
    <w:rsid w:val="004C055B"/>
    <w:rsid w:val="008B55F5"/>
    <w:rsid w:val="008F35C3"/>
    <w:rsid w:val="00D0147C"/>
    <w:rsid w:val="00FA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48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48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Наталья</cp:lastModifiedBy>
  <cp:revision>2</cp:revision>
  <dcterms:created xsi:type="dcterms:W3CDTF">2025-11-24T02:49:00Z</dcterms:created>
  <dcterms:modified xsi:type="dcterms:W3CDTF">2025-11-24T02:49:00Z</dcterms:modified>
</cp:coreProperties>
</file>