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4F" w:rsidRPr="00261A4F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>ВНИМАНИЕ! КОНКУРС «ЧЕСТНЫЕ ЛЮДИ – СИЛА УРАЛА!»</w:t>
      </w:r>
    </w:p>
    <w:p w:rsidR="00261A4F" w:rsidRPr="00261A4F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>В период с 1 сентября по 25 ноября 2022 года проводится</w:t>
      </w:r>
    </w:p>
    <w:p w:rsidR="00261A4F" w:rsidRPr="00261A4F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 xml:space="preserve"> творческий конку</w:t>
      </w:r>
      <w:proofErr w:type="gramStart"/>
      <w:r w:rsidRPr="00261A4F">
        <w:rPr>
          <w:rFonts w:ascii="Times New Roman" w:hAnsi="Times New Roman" w:cs="Times New Roman"/>
          <w:sz w:val="24"/>
          <w:szCs w:val="24"/>
        </w:rPr>
        <w:t>рс в сф</w:t>
      </w:r>
      <w:proofErr w:type="gramEnd"/>
      <w:r w:rsidRPr="00261A4F">
        <w:rPr>
          <w:rFonts w:ascii="Times New Roman" w:hAnsi="Times New Roman" w:cs="Times New Roman"/>
          <w:sz w:val="24"/>
          <w:szCs w:val="24"/>
        </w:rPr>
        <w:t>ере противодействия коррупции в Свердловской области «Честные люди – сила Урала!»</w:t>
      </w:r>
    </w:p>
    <w:p w:rsidR="00261A4F" w:rsidRPr="00261A4F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 xml:space="preserve">Конкурс проводится в трех номинациях: </w:t>
      </w:r>
    </w:p>
    <w:p w:rsidR="00261A4F" w:rsidRPr="00261A4F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 xml:space="preserve">«Лучший антикоррупционный плакат»; </w:t>
      </w:r>
    </w:p>
    <w:p w:rsidR="00261A4F" w:rsidRPr="00261A4F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>«Лучший антикоррупционный видеоролик»;</w:t>
      </w:r>
    </w:p>
    <w:p w:rsidR="00261A4F" w:rsidRPr="00261A4F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>«Лучший антикоррупционный графический рассказ».</w:t>
      </w:r>
    </w:p>
    <w:p w:rsidR="00261A4F" w:rsidRPr="00261A4F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>Этапы проведения конкурса:</w:t>
      </w:r>
    </w:p>
    <w:p w:rsidR="00261A4F" w:rsidRPr="00261A4F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>Прием заявок</w:t>
      </w:r>
      <w:r w:rsidRPr="00261A4F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261A4F">
        <w:rPr>
          <w:rFonts w:ascii="Times New Roman" w:hAnsi="Times New Roman" w:cs="Times New Roman"/>
          <w:sz w:val="24"/>
          <w:szCs w:val="24"/>
        </w:rPr>
        <w:tab/>
        <w:t>с 1 сентября по 1 октября 2022 года</w:t>
      </w:r>
    </w:p>
    <w:p w:rsidR="00261A4F" w:rsidRPr="00261A4F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>Проверка заявок и конкурсных работ на соответствие условиям конкурса</w:t>
      </w:r>
      <w:r w:rsidRPr="00261A4F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261A4F">
        <w:rPr>
          <w:rFonts w:ascii="Times New Roman" w:hAnsi="Times New Roman" w:cs="Times New Roman"/>
          <w:sz w:val="24"/>
          <w:szCs w:val="24"/>
        </w:rPr>
        <w:tab/>
        <w:t>со 2 по 25 октября 2022 года</w:t>
      </w:r>
    </w:p>
    <w:p w:rsidR="00261A4F" w:rsidRPr="00261A4F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>Оценка конкурсных работ</w:t>
      </w:r>
      <w:r w:rsidRPr="00261A4F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261A4F">
        <w:rPr>
          <w:rFonts w:ascii="Times New Roman" w:hAnsi="Times New Roman" w:cs="Times New Roman"/>
          <w:sz w:val="24"/>
          <w:szCs w:val="24"/>
        </w:rPr>
        <w:tab/>
        <w:t>с 26 октября по 15 ноября 2022 года</w:t>
      </w:r>
    </w:p>
    <w:p w:rsidR="00261A4F" w:rsidRPr="00261A4F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>Онлайн-голосование по определению победителей</w:t>
      </w:r>
      <w:r w:rsidRPr="00261A4F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261A4F">
        <w:rPr>
          <w:rFonts w:ascii="Times New Roman" w:hAnsi="Times New Roman" w:cs="Times New Roman"/>
          <w:sz w:val="24"/>
          <w:szCs w:val="24"/>
        </w:rPr>
        <w:tab/>
        <w:t>с 16 по 25 ноября 2022 года</w:t>
      </w:r>
    </w:p>
    <w:p w:rsidR="00261A4F" w:rsidRPr="00261A4F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>Награждение победителей ценными призами и благодарственными письмами</w:t>
      </w:r>
      <w:r w:rsidRPr="00261A4F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261A4F">
        <w:rPr>
          <w:rFonts w:ascii="Times New Roman" w:hAnsi="Times New Roman" w:cs="Times New Roman"/>
          <w:sz w:val="24"/>
          <w:szCs w:val="24"/>
        </w:rPr>
        <w:tab/>
        <w:t>9 декабря 2022 года</w:t>
      </w:r>
    </w:p>
    <w:p w:rsidR="00261A4F" w:rsidRPr="00261A4F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>Технические требования к конкурсным работам:</w:t>
      </w:r>
    </w:p>
    <w:p w:rsidR="00261A4F" w:rsidRPr="00261A4F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>1) «Лучший антикоррупционный плакат» – на стандартных листах бумаги (ткани, пластике или холсте) форматов А</w:t>
      </w:r>
      <w:proofErr w:type="gramStart"/>
      <w:r w:rsidRPr="00261A4F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261A4F">
        <w:rPr>
          <w:rFonts w:ascii="Times New Roman" w:hAnsi="Times New Roman" w:cs="Times New Roman"/>
          <w:sz w:val="24"/>
          <w:szCs w:val="24"/>
        </w:rPr>
        <w:t xml:space="preserve"> – А3 в любой технике либо в виде цифрового рисунка в формате JPEG;</w:t>
      </w:r>
    </w:p>
    <w:p w:rsidR="00261A4F" w:rsidRPr="00261A4F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 xml:space="preserve">2) «Лучший антикоррупционный видеоролик» – в виде видеоролика продолжительностью не более трех минут в форматах AVI, MPEG, MKV, WMV или </w:t>
      </w:r>
      <w:proofErr w:type="spellStart"/>
      <w:r w:rsidRPr="00261A4F">
        <w:rPr>
          <w:rFonts w:ascii="Times New Roman" w:hAnsi="Times New Roman" w:cs="Times New Roman"/>
          <w:sz w:val="24"/>
          <w:szCs w:val="24"/>
        </w:rPr>
        <w:t>FullHD</w:t>
      </w:r>
      <w:proofErr w:type="spellEnd"/>
      <w:r w:rsidRPr="00261A4F">
        <w:rPr>
          <w:rFonts w:ascii="Times New Roman" w:hAnsi="Times New Roman" w:cs="Times New Roman"/>
          <w:sz w:val="24"/>
          <w:szCs w:val="24"/>
        </w:rPr>
        <w:t xml:space="preserve"> (с указанием на информационной заставке фамилии, имени и отчества обучающегося, образовательной организации либо наименования творческого коллектива);</w:t>
      </w:r>
    </w:p>
    <w:p w:rsidR="00261A4F" w:rsidRPr="00261A4F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>3) «Лучший антикоррупционный графический рассказ» – на листах бумаги формата A4 либо в виде цифровых рисунков в формате JPEG не более 20 листов.</w:t>
      </w:r>
    </w:p>
    <w:p w:rsidR="00261A4F" w:rsidRPr="00261A4F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>К участию в конкурсе приглашаются:</w:t>
      </w:r>
    </w:p>
    <w:p w:rsidR="00261A4F" w:rsidRPr="00261A4F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>Учащиеся и воспитанники, осваивающие образовательные программы основного общего и среднего общего образования, студенты, аспиранты, адъюнкты и ординаторы (далее – обучающиеся), а также коллективы, сформированные из обучающихся, для участия в конкурсе или для иных творческих целей.</w:t>
      </w:r>
    </w:p>
    <w:p w:rsidR="00261A4F" w:rsidRPr="00261A4F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 xml:space="preserve">Заявки принимаются не позднее 1 октября 2022 года на электронный адрес dpkkso@ya.ru в виде файла в формате PDF с приложением конкурсной работы в виде электронного документа, либо по месту нахождения Департамента противодействия коррупции и контроля Свердловской области по адресу: Свердловская область, г. Екатеринбург, пл. Октябрьская, д. 1, стр. 1, </w:t>
      </w:r>
      <w:proofErr w:type="spellStart"/>
      <w:r w:rsidRPr="00261A4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261A4F">
        <w:rPr>
          <w:rFonts w:ascii="Times New Roman" w:hAnsi="Times New Roman" w:cs="Times New Roman"/>
          <w:sz w:val="24"/>
          <w:szCs w:val="24"/>
        </w:rPr>
        <w:t>. 1810 с приложением конкурсной работы в виде подлинника.</w:t>
      </w:r>
    </w:p>
    <w:p w:rsidR="00261A4F" w:rsidRPr="00261A4F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>Участие в конкурсе является прекрасной возможностью творчески выразить свое отношение к коррупции, показать роль молодежи и всего общества в развитии правовой культуры и профилактике этого негативного явления.</w:t>
      </w:r>
    </w:p>
    <w:p w:rsidR="00261A4F" w:rsidRPr="00261A4F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>ПРИМИТЕ УЧАСТИЕ В КОНКУРСЕ «ЧЕСТНЫЕ ЛЮДИ – СИЛА УРАЛА!»</w:t>
      </w:r>
    </w:p>
    <w:p w:rsidR="00261A4F" w:rsidRPr="00261A4F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>Департамент противодействия коррупции</w:t>
      </w:r>
    </w:p>
    <w:p w:rsidR="008C245D" w:rsidRDefault="00261A4F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A4F">
        <w:rPr>
          <w:rFonts w:ascii="Times New Roman" w:hAnsi="Times New Roman" w:cs="Times New Roman"/>
          <w:sz w:val="24"/>
          <w:szCs w:val="24"/>
        </w:rPr>
        <w:t>и контроля Свердловской области</w:t>
      </w:r>
    </w:p>
    <w:p w:rsidR="00516EC3" w:rsidRDefault="00516EC3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EC3" w:rsidRDefault="00516EC3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EC3" w:rsidRDefault="00516EC3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EC3" w:rsidRDefault="00516EC3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EC3" w:rsidRDefault="00516EC3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EC3" w:rsidRDefault="00516EC3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EC3" w:rsidRDefault="00516EC3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EC3" w:rsidRDefault="00516EC3" w:rsidP="00261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EC3" w:rsidRPr="00516EC3" w:rsidRDefault="00516EC3" w:rsidP="00516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6EC3" w:rsidRPr="00516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4F"/>
    <w:rsid w:val="00261A4F"/>
    <w:rsid w:val="00516EC3"/>
    <w:rsid w:val="008C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2022-09-05T06:19:00Z</dcterms:created>
  <dcterms:modified xsi:type="dcterms:W3CDTF">2022-09-05T06:22:00Z</dcterms:modified>
</cp:coreProperties>
</file>